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C8" w:rsidRDefault="009C52C8" w:rsidP="009C52C8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105410</wp:posOffset>
            </wp:positionV>
            <wp:extent cx="514350" cy="558800"/>
            <wp:effectExtent l="0" t="0" r="0" b="0"/>
            <wp:wrapNone/>
            <wp:docPr id="1" name="Imagen 1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2C8" w:rsidRDefault="009C52C8" w:rsidP="009C52C8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Centro Educacional San Carlos de Aragón </w:t>
      </w:r>
      <w:r>
        <w:rPr>
          <w:rFonts w:ascii="Arial Narrow" w:hAnsi="Arial Narrow"/>
          <w:b/>
          <w:bCs/>
          <w:sz w:val="16"/>
          <w:szCs w:val="16"/>
        </w:rPr>
        <w:t>– R.B.D. 25.439 - 8</w:t>
      </w:r>
    </w:p>
    <w:p w:rsidR="009C52C8" w:rsidRDefault="009C52C8" w:rsidP="009C52C8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sz w:val="16"/>
          <w:szCs w:val="16"/>
          <w:lang w:val="pt-BR"/>
        </w:rPr>
      </w:pPr>
      <w:r>
        <w:rPr>
          <w:rFonts w:ascii="Arial Narrow" w:hAnsi="Arial Narrow"/>
          <w:b/>
          <w:bCs/>
          <w:sz w:val="16"/>
          <w:szCs w:val="16"/>
          <w:lang w:val="pt-BR"/>
        </w:rPr>
        <w:t xml:space="preserve">Av. </w:t>
      </w:r>
      <w:r>
        <w:rPr>
          <w:rFonts w:ascii="Arial Narrow" w:hAnsi="Arial Narrow"/>
          <w:b/>
          <w:bCs/>
          <w:sz w:val="16"/>
          <w:szCs w:val="16"/>
          <w:lang w:val="es-ES"/>
        </w:rPr>
        <w:t>San</w:t>
      </w:r>
      <w:r>
        <w:rPr>
          <w:rFonts w:ascii="Arial Narrow" w:hAnsi="Arial Narrow"/>
          <w:b/>
          <w:bCs/>
          <w:sz w:val="16"/>
          <w:szCs w:val="16"/>
          <w:lang w:val="pt-BR"/>
        </w:rPr>
        <w:t xml:space="preserve"> Carlos 0205 - 0260 / F: 268 41 32 – 850 94 62</w:t>
      </w:r>
    </w:p>
    <w:p w:rsidR="009D0E8B" w:rsidRPr="009D0E8B" w:rsidRDefault="007F5189" w:rsidP="009D0E8B">
      <w:pPr>
        <w:pStyle w:val="Prrafodelista"/>
        <w:spacing w:after="0" w:line="240" w:lineRule="auto"/>
        <w:ind w:left="360"/>
      </w:pPr>
      <w:hyperlink r:id="rId6" w:history="1">
        <w:r w:rsidR="009C52C8">
          <w:rPr>
            <w:rStyle w:val="Hipervnculo"/>
            <w:rFonts w:ascii="Arial Narrow" w:hAnsi="Arial Narrow"/>
            <w:b/>
            <w:bCs/>
            <w:sz w:val="16"/>
            <w:szCs w:val="16"/>
            <w:lang w:val="pt-BR"/>
          </w:rPr>
          <w:t>www.colegiosancarlos.cl</w:t>
        </w:r>
      </w:hyperlink>
      <w:r w:rsidR="009D0E8B">
        <w:rPr>
          <w:rFonts w:ascii="Arial Narrow" w:hAnsi="Arial Narrow"/>
          <w:b/>
          <w:bCs/>
          <w:sz w:val="16"/>
          <w:szCs w:val="16"/>
          <w:lang w:val="pt-BR"/>
        </w:rPr>
        <w:t xml:space="preserve"> </w:t>
      </w:r>
    </w:p>
    <w:p w:rsidR="009C52C8" w:rsidRDefault="009C52C8" w:rsidP="009C52C8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sz w:val="16"/>
          <w:szCs w:val="16"/>
          <w:lang w:val="pt-BR"/>
        </w:rPr>
      </w:pPr>
    </w:p>
    <w:p w:rsidR="009C52C8" w:rsidRDefault="009C52C8" w:rsidP="009C52C8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sz w:val="20"/>
          <w:szCs w:val="20"/>
          <w:lang w:val="pt-BR"/>
        </w:rPr>
      </w:pPr>
    </w:p>
    <w:p w:rsidR="009C52C8" w:rsidRDefault="002A60FD" w:rsidP="009C52C8">
      <w:pPr>
        <w:jc w:val="center"/>
        <w:rPr>
          <w:rFonts w:ascii="Century Gothic" w:hAnsi="Century Gothic"/>
          <w:b/>
          <w:sz w:val="20"/>
          <w:szCs w:val="20"/>
          <w:lang w:val="pt-BR"/>
        </w:rPr>
      </w:pPr>
      <w:r>
        <w:rPr>
          <w:rFonts w:ascii="Century Gothic" w:hAnsi="Century Gothic"/>
          <w:b/>
          <w:sz w:val="20"/>
          <w:szCs w:val="20"/>
          <w:lang w:val="pt-BR"/>
        </w:rPr>
        <w:t xml:space="preserve">LISTA DE UTILES DE </w:t>
      </w:r>
      <w:proofErr w:type="spellStart"/>
      <w:r>
        <w:rPr>
          <w:rFonts w:ascii="Century Gothic" w:hAnsi="Century Gothic"/>
          <w:b/>
          <w:sz w:val="20"/>
          <w:szCs w:val="20"/>
          <w:lang w:val="pt-BR"/>
        </w:rPr>
        <w:t>III</w:t>
      </w:r>
      <w:r w:rsidR="00BD38DB">
        <w:rPr>
          <w:rFonts w:ascii="Century Gothic" w:hAnsi="Century Gothic"/>
          <w:b/>
          <w:sz w:val="20"/>
          <w:szCs w:val="20"/>
          <w:lang w:val="pt-BR"/>
        </w:rPr>
        <w:t>º</w:t>
      </w:r>
      <w:proofErr w:type="spellEnd"/>
      <w:r w:rsidR="00BD38DB">
        <w:rPr>
          <w:rFonts w:ascii="Century Gothic" w:hAnsi="Century Gothic"/>
          <w:b/>
          <w:sz w:val="20"/>
          <w:szCs w:val="20"/>
          <w:lang w:val="pt-BR"/>
        </w:rPr>
        <w:t xml:space="preserve"> ENSEÑANZA MEDIA 2020</w:t>
      </w:r>
    </w:p>
    <w:p w:rsidR="009C52C8" w:rsidRDefault="009C52C8" w:rsidP="009C52C8">
      <w:pPr>
        <w:rPr>
          <w:rFonts w:asciiTheme="minorHAnsi" w:hAnsiTheme="minorHAnsi" w:cstheme="minorHAnsi"/>
          <w:sz w:val="22"/>
          <w:szCs w:val="22"/>
        </w:rPr>
      </w:pPr>
    </w:p>
    <w:p w:rsidR="009C52C8" w:rsidRPr="0059745D" w:rsidRDefault="009D0E8B" w:rsidP="009C52C8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ASIGNATURA</w:t>
      </w:r>
      <w:r w:rsidR="009C52C8" w:rsidRPr="0059745D">
        <w:rPr>
          <w:rFonts w:asciiTheme="minorHAnsi" w:hAnsiTheme="minorHAnsi" w:cstheme="minorHAnsi"/>
          <w:b/>
          <w:caps/>
          <w:sz w:val="22"/>
          <w:szCs w:val="22"/>
        </w:rPr>
        <w:t xml:space="preserve"> Lenguaje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Y COMUNICACIÓN</w:t>
      </w:r>
    </w:p>
    <w:p w:rsidR="002A60FD" w:rsidRDefault="002A60FD" w:rsidP="002A60FD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1 cuaderno universitario de 100 hojas.  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1 estuche completo (lápiz pasta negro, azul y rojo, 1 lápiz grafito, goma, corrector).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Una carpeta con formato portafolio.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Destacadores</w:t>
      </w:r>
      <w:proofErr w:type="spellEnd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 xml:space="preserve"> de colores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 xml:space="preserve">Block </w:t>
      </w:r>
      <w:proofErr w:type="spellStart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>prepicado</w:t>
      </w:r>
      <w:proofErr w:type="spellEnd"/>
      <w:r w:rsidRPr="0068654A">
        <w:rPr>
          <w:rFonts w:ascii="Calibri" w:hAnsi="Calibri" w:cs="Calibri"/>
          <w:bCs/>
          <w:sz w:val="22"/>
          <w:szCs w:val="22"/>
          <w:shd w:val="clear" w:color="auto" w:fill="FFFFFF"/>
          <w:lang w:val="es-CL"/>
        </w:rPr>
        <w:t xml:space="preserve"> cuadrille oficio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  <w:r w:rsidRPr="0068654A">
        <w:rPr>
          <w:rFonts w:ascii="Calibri" w:hAnsi="Calibri" w:cs="Calibri"/>
          <w:bCs/>
          <w:sz w:val="22"/>
          <w:szCs w:val="22"/>
          <w:lang w:val="es-CL" w:eastAsia="es-CL"/>
        </w:rPr>
        <w:t>Fundas plásticas para guardar materiales del proceso, dentro del archivador - carpeta.</w:t>
      </w:r>
      <w:r w:rsidRPr="0068654A">
        <w:rPr>
          <w:rStyle w:val="apple-converted-space"/>
          <w:rFonts w:ascii="Calibri" w:hAnsi="Calibri" w:cs="Calibri"/>
          <w:color w:val="FF0000"/>
          <w:sz w:val="22"/>
          <w:szCs w:val="22"/>
          <w:shd w:val="clear" w:color="auto" w:fill="FFFFFF"/>
          <w:lang w:val="es-CL"/>
        </w:rPr>
        <w:t> 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Tijera, pegamento en barra y cina adhesiva. Regla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Plumones, lápices de colores u otros (se pedirán durante el año escolar)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Cartulinas, cartón forrado, papel </w:t>
      </w:r>
      <w:proofErr w:type="spellStart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kraft</w:t>
      </w:r>
      <w:proofErr w:type="spellEnd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 u otros (se pedirán durante el año escolar).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proofErr w:type="spellStart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Corchetera</w:t>
      </w:r>
      <w:proofErr w:type="spellEnd"/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 xml:space="preserve"> y perforadora.</w:t>
      </w:r>
    </w:p>
    <w:p w:rsidR="00BD38DB" w:rsidRPr="0068654A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Lecturas domiciliarias según corresponda.</w:t>
      </w:r>
    </w:p>
    <w:p w:rsidR="00BD38DB" w:rsidRPr="0068654A" w:rsidRDefault="00BD38DB" w:rsidP="00BD38DB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BD38DB" w:rsidRPr="0068654A" w:rsidRDefault="00BD38DB" w:rsidP="00BD38DB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  <w:r w:rsidRPr="0068654A">
        <w:rPr>
          <w:rFonts w:ascii="Calibri" w:hAnsi="Calibri" w:cs="Calibri"/>
          <w:b/>
          <w:snapToGrid w:val="0"/>
          <w:sz w:val="22"/>
          <w:szCs w:val="22"/>
          <w:lang w:val="es-CL"/>
        </w:rPr>
        <w:t xml:space="preserve">NOTA: </w:t>
      </w:r>
      <w:r w:rsidRPr="0068654A">
        <w:rPr>
          <w:rFonts w:ascii="Calibri" w:hAnsi="Calibri" w:cs="Calibri"/>
          <w:snapToGrid w:val="0"/>
          <w:sz w:val="22"/>
          <w:szCs w:val="22"/>
          <w:lang w:val="es-CL"/>
        </w:rPr>
        <w:t>Otros materiales se solicitarán según requerimientos de cada unidad de aprendizaje.</w:t>
      </w:r>
    </w:p>
    <w:p w:rsidR="002A60FD" w:rsidRPr="00BD38DB" w:rsidRDefault="002A60FD" w:rsidP="002A60FD">
      <w:pPr>
        <w:widowControl w:val="0"/>
        <w:jc w:val="both"/>
        <w:rPr>
          <w:rFonts w:ascii="Calibri" w:hAnsi="Calibri" w:cs="Calibri"/>
          <w:snapToGrid w:val="0"/>
          <w:sz w:val="22"/>
          <w:szCs w:val="22"/>
          <w:lang w:val="es-CL"/>
        </w:rPr>
      </w:pPr>
    </w:p>
    <w:p w:rsidR="001C3FCC" w:rsidRDefault="001C3FCC" w:rsidP="002A60FD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A60FD" w:rsidRPr="0059745D" w:rsidRDefault="001C3FCC" w:rsidP="00BD38DB">
      <w:pPr>
        <w:widowControl w:val="0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PLAN </w:t>
      </w:r>
      <w:r w:rsidR="00663B93">
        <w:rPr>
          <w:rFonts w:asciiTheme="minorHAnsi" w:hAnsiTheme="minorHAnsi" w:cstheme="minorHAnsi"/>
          <w:b/>
          <w:snapToGrid w:val="0"/>
          <w:sz w:val="22"/>
          <w:szCs w:val="22"/>
        </w:rPr>
        <w:t>ELECTIVO LENGUAJE</w:t>
      </w:r>
      <w:r w:rsidR="00BD38DB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:rsidR="00BD38DB" w:rsidRDefault="00BD38DB" w:rsidP="00BD38DB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38DB" w:rsidRDefault="00BD38DB" w:rsidP="002A60FD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Nueva Gramática Básica de la Lengua Española es una versión reducida, esencial y práctica de la Nueva Gramática de la Lengua Española (2009).</w:t>
      </w:r>
    </w:p>
    <w:p w:rsidR="00BD38DB" w:rsidRDefault="00BD38DB" w:rsidP="00BD38DB">
      <w:pPr>
        <w:widowControl w:val="0"/>
        <w:spacing w:line="276" w:lineRule="auto"/>
        <w:ind w:left="17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BD38DB" w:rsidRDefault="002A60FD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proofErr w:type="gramStart"/>
      <w:r w:rsidRPr="0059745D">
        <w:rPr>
          <w:rFonts w:ascii="Calibri" w:hAnsi="Calibri" w:cs="Calibri"/>
          <w:snapToGrid w:val="0"/>
          <w:sz w:val="22"/>
          <w:szCs w:val="22"/>
        </w:rPr>
        <w:t xml:space="preserve">1  </w:t>
      </w:r>
      <w:r w:rsidR="00BD38DB">
        <w:rPr>
          <w:rFonts w:ascii="Calibri" w:hAnsi="Calibri" w:cs="Calibri"/>
          <w:snapToGrid w:val="0"/>
          <w:sz w:val="22"/>
          <w:szCs w:val="22"/>
        </w:rPr>
        <w:t>Carpeta</w:t>
      </w:r>
      <w:proofErr w:type="gramEnd"/>
      <w:r w:rsidR="00BD38DB">
        <w:rPr>
          <w:rFonts w:ascii="Calibri" w:hAnsi="Calibri" w:cs="Calibri"/>
          <w:snapToGrid w:val="0"/>
          <w:sz w:val="22"/>
          <w:szCs w:val="22"/>
        </w:rPr>
        <w:t xml:space="preserve"> diferenciada del plan común.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Block cuadriculado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Diccionario de Español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Carpeta con cartulinas de colores.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Fundas transparentes para hojas tamaño oficio.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1 Cuaderno Universitario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Lápices, corrector, goma, destacadores, etc.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Plumones Permanentes.</w:t>
      </w:r>
    </w:p>
    <w:p w:rsidR="00BD38DB" w:rsidRDefault="00BD38DB" w:rsidP="00BD38DB">
      <w:pPr>
        <w:widowControl w:val="0"/>
        <w:numPr>
          <w:ilvl w:val="0"/>
          <w:numId w:val="1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Lecturas domiciliarias según corresponda.</w:t>
      </w:r>
    </w:p>
    <w:p w:rsidR="00BD38DB" w:rsidRDefault="00BD38DB" w:rsidP="00BD38DB">
      <w:pPr>
        <w:widowControl w:val="0"/>
        <w:ind w:left="17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A60FD" w:rsidRPr="0059745D" w:rsidRDefault="002A60FD" w:rsidP="00BD38DB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  <w:r w:rsidRPr="0059745D">
        <w:rPr>
          <w:rFonts w:ascii="Calibri" w:hAnsi="Calibri" w:cs="Calibri"/>
          <w:b/>
          <w:snapToGrid w:val="0"/>
          <w:sz w:val="22"/>
          <w:szCs w:val="22"/>
        </w:rPr>
        <w:t xml:space="preserve">NOTA: </w:t>
      </w:r>
      <w:r w:rsidRPr="0059745D">
        <w:rPr>
          <w:rFonts w:ascii="Calibri" w:hAnsi="Calibri" w:cs="Calibri"/>
          <w:snapToGrid w:val="0"/>
          <w:sz w:val="22"/>
          <w:szCs w:val="22"/>
        </w:rPr>
        <w:t xml:space="preserve">Otros materiales se solicitarán según requerimientos de cada unidad de aprendizaje. </w:t>
      </w:r>
    </w:p>
    <w:p w:rsidR="002A60FD" w:rsidRPr="0059745D" w:rsidRDefault="002A60FD" w:rsidP="002A60FD">
      <w:pPr>
        <w:widowControl w:val="0"/>
        <w:jc w:val="both"/>
        <w:rPr>
          <w:rFonts w:ascii="Calibri" w:hAnsi="Calibri" w:cs="Calibri"/>
          <w:snapToGrid w:val="0"/>
          <w:sz w:val="22"/>
          <w:szCs w:val="22"/>
        </w:rPr>
      </w:pPr>
    </w:p>
    <w:p w:rsidR="002A60FD" w:rsidRPr="007C7948" w:rsidRDefault="002A60FD" w:rsidP="002A60FD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2A60FD" w:rsidRPr="00E5048C" w:rsidRDefault="009D0E8B" w:rsidP="002A60FD">
      <w:pPr>
        <w:shd w:val="clear" w:color="auto" w:fill="D9D9D9"/>
        <w:spacing w:line="276" w:lineRule="auto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ASIGNATURA</w:t>
      </w:r>
      <w:r w:rsidR="002A60FD" w:rsidRPr="00E5048C">
        <w:rPr>
          <w:rFonts w:ascii="Calibri" w:hAnsi="Calibri" w:cs="Calibri"/>
          <w:b/>
          <w:caps/>
          <w:sz w:val="22"/>
          <w:szCs w:val="22"/>
        </w:rPr>
        <w:t xml:space="preserve">  </w:t>
      </w:r>
      <w:r w:rsidR="003331D4">
        <w:rPr>
          <w:rFonts w:ascii="Calibri" w:hAnsi="Calibri" w:cs="Calibri"/>
          <w:b/>
          <w:caps/>
          <w:sz w:val="22"/>
          <w:szCs w:val="22"/>
        </w:rPr>
        <w:t>PSICOLOGÍA</w:t>
      </w:r>
    </w:p>
    <w:p w:rsidR="002A60FD" w:rsidRDefault="002A60FD" w:rsidP="002A60FD">
      <w:pPr>
        <w:jc w:val="both"/>
        <w:rPr>
          <w:rFonts w:ascii="Calibri" w:hAnsi="Calibri" w:cs="Calibri"/>
          <w:b/>
          <w:sz w:val="22"/>
          <w:szCs w:val="22"/>
        </w:rPr>
      </w:pPr>
    </w:p>
    <w:p w:rsidR="00BD38DB" w:rsidRPr="007F5189" w:rsidRDefault="00BD38DB" w:rsidP="00BD38DB">
      <w:pPr>
        <w:pStyle w:val="Prrafodelista"/>
        <w:numPr>
          <w:ilvl w:val="0"/>
          <w:numId w:val="14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7F5189">
        <w:rPr>
          <w:rFonts w:asciiTheme="minorHAnsi" w:hAnsiTheme="minorHAnsi" w:cstheme="minorHAnsi"/>
          <w:lang w:val="es-CL"/>
        </w:rPr>
        <w:t>1 Cuaderno universitario de 100 hojas.</w:t>
      </w:r>
    </w:p>
    <w:p w:rsidR="00BD38DB" w:rsidRPr="007F5189" w:rsidRDefault="00BD38DB" w:rsidP="00BD38DB">
      <w:pPr>
        <w:pStyle w:val="Prrafodelista"/>
        <w:numPr>
          <w:ilvl w:val="0"/>
          <w:numId w:val="14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7F5189">
        <w:rPr>
          <w:rFonts w:asciiTheme="minorHAnsi" w:hAnsiTheme="minorHAnsi" w:cstheme="minorHAnsi"/>
          <w:lang w:val="es-CL"/>
        </w:rPr>
        <w:t xml:space="preserve">1 Estuche completo (lápiz pasta negro, azul y rojo, 1 lápiz grafito, goma, destacador verde, rosado y  </w:t>
      </w:r>
    </w:p>
    <w:p w:rsidR="00BD38DB" w:rsidRPr="007F5189" w:rsidRDefault="00BD38DB" w:rsidP="00BD38DB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 w:rsidRPr="007F5189">
        <w:rPr>
          <w:rFonts w:asciiTheme="minorHAnsi" w:hAnsiTheme="minorHAnsi" w:cstheme="minorHAnsi"/>
          <w:lang w:val="es-CL"/>
        </w:rPr>
        <w:t xml:space="preserve">    </w:t>
      </w:r>
      <w:proofErr w:type="gramStart"/>
      <w:r w:rsidRPr="007F5189">
        <w:rPr>
          <w:rFonts w:asciiTheme="minorHAnsi" w:hAnsiTheme="minorHAnsi" w:cstheme="minorHAnsi"/>
          <w:lang w:val="es-CL"/>
        </w:rPr>
        <w:t>amarillo</w:t>
      </w:r>
      <w:proofErr w:type="gramEnd"/>
      <w:r w:rsidRPr="007F5189">
        <w:rPr>
          <w:rFonts w:asciiTheme="minorHAnsi" w:hAnsiTheme="minorHAnsi" w:cstheme="minorHAnsi"/>
          <w:lang w:val="es-CL"/>
        </w:rPr>
        <w:t>.</w:t>
      </w:r>
    </w:p>
    <w:p w:rsidR="00BD38DB" w:rsidRPr="007F5189" w:rsidRDefault="00BD38DB" w:rsidP="00BD38DB">
      <w:pPr>
        <w:pStyle w:val="Prrafodelista"/>
        <w:numPr>
          <w:ilvl w:val="0"/>
          <w:numId w:val="14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7F5189">
        <w:rPr>
          <w:rFonts w:asciiTheme="minorHAnsi" w:hAnsiTheme="minorHAnsi" w:cstheme="minorHAnsi"/>
          <w:lang w:val="es-CL"/>
        </w:rPr>
        <w:t>Carpetas tipo archivador y/o fundas para hojas de oficio.</w:t>
      </w:r>
    </w:p>
    <w:p w:rsidR="00BD38DB" w:rsidRPr="007F5189" w:rsidRDefault="00BD38DB" w:rsidP="00BD38DB">
      <w:pPr>
        <w:pStyle w:val="Prrafodelista"/>
        <w:numPr>
          <w:ilvl w:val="0"/>
          <w:numId w:val="14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7F5189">
        <w:rPr>
          <w:rFonts w:asciiTheme="minorHAnsi" w:hAnsiTheme="minorHAnsi" w:cstheme="minorHAnsi"/>
          <w:lang w:val="es-CL"/>
        </w:rPr>
        <w:t>Diccionario.</w:t>
      </w:r>
    </w:p>
    <w:p w:rsidR="00BD38DB" w:rsidRPr="007F5189" w:rsidRDefault="00BD38DB" w:rsidP="00BD38DB">
      <w:pPr>
        <w:pStyle w:val="Prrafodelista"/>
        <w:numPr>
          <w:ilvl w:val="0"/>
          <w:numId w:val="14"/>
        </w:numPr>
        <w:tabs>
          <w:tab w:val="left" w:pos="211"/>
        </w:tabs>
        <w:spacing w:line="240" w:lineRule="auto"/>
        <w:ind w:left="34" w:firstLine="0"/>
        <w:jc w:val="both"/>
        <w:rPr>
          <w:rFonts w:asciiTheme="minorHAnsi" w:hAnsiTheme="minorHAnsi" w:cstheme="minorHAnsi"/>
          <w:b/>
          <w:i/>
          <w:lang w:val="es-CL"/>
        </w:rPr>
      </w:pPr>
      <w:r w:rsidRPr="007F5189">
        <w:rPr>
          <w:rFonts w:asciiTheme="minorHAnsi" w:hAnsiTheme="minorHAnsi" w:cstheme="minorHAnsi"/>
          <w:lang w:val="es-CL"/>
        </w:rPr>
        <w:t>Diccionario de Sinónimo y Antónimos.</w:t>
      </w:r>
    </w:p>
    <w:p w:rsidR="00BD38DB" w:rsidRPr="0068654A" w:rsidRDefault="00BD38DB" w:rsidP="00BD38DB">
      <w:pPr>
        <w:pStyle w:val="Prrafodelista"/>
        <w:tabs>
          <w:tab w:val="left" w:pos="211"/>
        </w:tabs>
        <w:spacing w:line="240" w:lineRule="auto"/>
        <w:ind w:left="34"/>
        <w:jc w:val="both"/>
        <w:rPr>
          <w:rFonts w:ascii="Arial Narrow" w:hAnsi="Arial Narrow" w:cs="Calibri"/>
          <w:lang w:val="es-CL"/>
        </w:rPr>
      </w:pPr>
    </w:p>
    <w:p w:rsidR="00BD38DB" w:rsidRPr="0068654A" w:rsidRDefault="00BD38DB" w:rsidP="00BD38DB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 Otros materiales se solicitaran según requerimiento de cada unidad de aprendizaje.</w:t>
      </w:r>
    </w:p>
    <w:p w:rsidR="00BD38DB" w:rsidRPr="00BD38DB" w:rsidRDefault="00BD38DB" w:rsidP="002A60FD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</w:p>
    <w:p w:rsidR="00BD38DB" w:rsidRDefault="00BD38DB" w:rsidP="002A60FD">
      <w:pPr>
        <w:jc w:val="both"/>
        <w:rPr>
          <w:rFonts w:ascii="Calibri" w:hAnsi="Calibri" w:cs="Calibri"/>
          <w:b/>
          <w:sz w:val="22"/>
          <w:szCs w:val="22"/>
        </w:rPr>
      </w:pPr>
    </w:p>
    <w:p w:rsidR="00663B93" w:rsidRPr="0068654A" w:rsidRDefault="00663B93" w:rsidP="00663B93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Inglés</w:t>
      </w:r>
    </w:p>
    <w:p w:rsidR="00663B93" w:rsidRPr="0068654A" w:rsidRDefault="00663B93" w:rsidP="00663B9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663B93" w:rsidRPr="0068654A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Cuaderno universitario 100 hojas exclusivo para la asignatura.</w:t>
      </w:r>
    </w:p>
    <w:p w:rsidR="00663B93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 xml:space="preserve">Estuche completo (lápices pasta negro, azul y rojo, lápiz mina, goma, regla, lápices de colores, </w:t>
      </w:r>
    </w:p>
    <w:p w:rsidR="00663B93" w:rsidRPr="0068654A" w:rsidRDefault="00663B93" w:rsidP="00663B93">
      <w:pPr>
        <w:pStyle w:val="Prrafodelista"/>
        <w:tabs>
          <w:tab w:val="left" w:pos="211"/>
        </w:tabs>
        <w:spacing w:after="0" w:line="240" w:lineRule="auto"/>
        <w:ind w:left="34"/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lastRenderedPageBreak/>
        <w:t xml:space="preserve">    </w:t>
      </w:r>
      <w:proofErr w:type="gramStart"/>
      <w:r w:rsidRPr="0068654A">
        <w:rPr>
          <w:rFonts w:asciiTheme="minorHAnsi" w:hAnsiTheme="minorHAnsi" w:cstheme="minorHAnsi"/>
          <w:lang w:val="es-CL"/>
        </w:rPr>
        <w:t>tijeras</w:t>
      </w:r>
      <w:proofErr w:type="gramEnd"/>
      <w:r w:rsidRPr="0068654A">
        <w:rPr>
          <w:rFonts w:asciiTheme="minorHAnsi" w:hAnsiTheme="minorHAnsi" w:cstheme="minorHAnsi"/>
          <w:lang w:val="es-CL"/>
        </w:rPr>
        <w:t>, pegamento.</w:t>
      </w:r>
    </w:p>
    <w:p w:rsidR="00663B93" w:rsidRPr="0068654A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1 Carpeta tamaño oficio con color a elección</w:t>
      </w:r>
    </w:p>
    <w:p w:rsidR="00663B93" w:rsidRPr="0068654A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Texto de estud</w:t>
      </w:r>
      <w:r>
        <w:rPr>
          <w:rFonts w:asciiTheme="minorHAnsi" w:hAnsiTheme="minorHAnsi" w:cstheme="minorHAnsi"/>
          <w:lang w:val="es-CL"/>
        </w:rPr>
        <w:t xml:space="preserve">io  “American English in </w:t>
      </w:r>
      <w:proofErr w:type="spellStart"/>
      <w:r>
        <w:rPr>
          <w:rFonts w:asciiTheme="minorHAnsi" w:hAnsiTheme="minorHAnsi" w:cstheme="minorHAnsi"/>
          <w:lang w:val="es-CL"/>
        </w:rPr>
        <w:t>Mind</w:t>
      </w:r>
      <w:proofErr w:type="spellEnd"/>
      <w:r>
        <w:rPr>
          <w:rFonts w:asciiTheme="minorHAnsi" w:hAnsiTheme="minorHAnsi" w:cstheme="minorHAnsi"/>
          <w:lang w:val="es-CL"/>
        </w:rPr>
        <w:t xml:space="preserve"> 3A</w:t>
      </w:r>
      <w:r w:rsidRPr="0068654A">
        <w:rPr>
          <w:rFonts w:asciiTheme="minorHAnsi" w:hAnsiTheme="minorHAnsi" w:cstheme="minorHAnsi"/>
          <w:lang w:val="es-CL"/>
        </w:rPr>
        <w:t xml:space="preserve"> “</w:t>
      </w:r>
    </w:p>
    <w:p w:rsidR="00663B93" w:rsidRPr="0068654A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primer semestre “</w:t>
      </w:r>
      <w:r>
        <w:rPr>
          <w:rFonts w:asciiTheme="minorHAnsi" w:hAnsiTheme="minorHAnsi" w:cstheme="minorHAnsi"/>
          <w:lang w:val="es-CL"/>
        </w:rPr>
        <w:t>Christmas Carol</w:t>
      </w:r>
      <w:r w:rsidRPr="0068654A">
        <w:rPr>
          <w:rFonts w:asciiTheme="minorHAnsi" w:hAnsiTheme="minorHAnsi" w:cstheme="minorHAnsi"/>
          <w:lang w:val="es-CL"/>
        </w:rPr>
        <w:t>”</w:t>
      </w:r>
    </w:p>
    <w:p w:rsidR="00663B93" w:rsidRPr="0068654A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Libro de lectura segundo semestre “</w:t>
      </w:r>
      <w:r>
        <w:rPr>
          <w:rFonts w:asciiTheme="minorHAnsi" w:hAnsiTheme="minorHAnsi" w:cstheme="minorHAnsi"/>
          <w:lang w:val="es-CL"/>
        </w:rPr>
        <w:t xml:space="preserve">Little </w:t>
      </w:r>
      <w:proofErr w:type="spellStart"/>
      <w:r>
        <w:rPr>
          <w:rFonts w:asciiTheme="minorHAnsi" w:hAnsiTheme="minorHAnsi" w:cstheme="minorHAnsi"/>
          <w:lang w:val="es-CL"/>
        </w:rPr>
        <w:t>Women</w:t>
      </w:r>
      <w:proofErr w:type="spellEnd"/>
      <w:r w:rsidRPr="0068654A">
        <w:rPr>
          <w:rFonts w:asciiTheme="minorHAnsi" w:hAnsiTheme="minorHAnsi" w:cstheme="minorHAnsi"/>
          <w:lang w:val="es-CL"/>
        </w:rPr>
        <w:t>“</w:t>
      </w:r>
    </w:p>
    <w:p w:rsidR="00663B93" w:rsidRPr="0068654A" w:rsidRDefault="00663B93" w:rsidP="00663B93">
      <w:pPr>
        <w:pStyle w:val="Prrafodelista"/>
        <w:numPr>
          <w:ilvl w:val="0"/>
          <w:numId w:val="14"/>
        </w:numPr>
        <w:tabs>
          <w:tab w:val="left" w:pos="211"/>
        </w:tabs>
        <w:spacing w:after="0" w:line="240" w:lineRule="auto"/>
        <w:ind w:left="34" w:firstLine="0"/>
        <w:jc w:val="both"/>
        <w:rPr>
          <w:rFonts w:asciiTheme="minorHAnsi" w:hAnsiTheme="minorHAnsi" w:cstheme="minorHAnsi"/>
          <w:lang w:val="es-CL"/>
        </w:rPr>
      </w:pPr>
      <w:r w:rsidRPr="0068654A">
        <w:rPr>
          <w:rFonts w:asciiTheme="minorHAnsi" w:hAnsiTheme="minorHAnsi" w:cstheme="minorHAnsi"/>
          <w:lang w:val="es-CL"/>
        </w:rPr>
        <w:t>Diccionario español – inglés; inglés – español.</w:t>
      </w:r>
    </w:p>
    <w:p w:rsidR="00663B93" w:rsidRPr="0068654A" w:rsidRDefault="00663B93" w:rsidP="00663B9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663B93" w:rsidRPr="0068654A" w:rsidRDefault="00663B93" w:rsidP="00663B93">
      <w:pPr>
        <w:jc w:val="both"/>
        <w:rPr>
          <w:rFonts w:asciiTheme="minorHAnsi" w:hAnsiTheme="minorHAnsi" w:cstheme="minorHAnsi"/>
          <w:b/>
          <w:i/>
          <w:sz w:val="22"/>
          <w:szCs w:val="22"/>
          <w:lang w:val="es-CL"/>
        </w:rPr>
      </w:pPr>
    </w:p>
    <w:p w:rsidR="00663B93" w:rsidRPr="0068654A" w:rsidRDefault="00663B93" w:rsidP="00663B93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68654A">
        <w:rPr>
          <w:rFonts w:asciiTheme="minorHAnsi" w:hAnsiTheme="minorHAnsi" w:cstheme="minorHAnsi"/>
          <w:b/>
          <w:caps/>
          <w:sz w:val="22"/>
          <w:szCs w:val="22"/>
          <w:lang w:val="es-CL"/>
        </w:rPr>
        <w:t>asignatura Matemática</w:t>
      </w:r>
    </w:p>
    <w:p w:rsidR="00663B93" w:rsidRPr="0068654A" w:rsidRDefault="00663B93" w:rsidP="00663B93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663B93" w:rsidRPr="0068654A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1 C</w:t>
      </w:r>
      <w:r w:rsidRPr="0068654A">
        <w:rPr>
          <w:rFonts w:ascii="Arial Narrow" w:hAnsi="Arial Narrow"/>
          <w:sz w:val="24"/>
          <w:szCs w:val="24"/>
          <w:lang w:val="es-CL"/>
        </w:rPr>
        <w:t xml:space="preserve">uadernos </w:t>
      </w:r>
      <w:r>
        <w:rPr>
          <w:rFonts w:ascii="Arial Narrow" w:hAnsi="Arial Narrow"/>
          <w:sz w:val="24"/>
          <w:szCs w:val="24"/>
          <w:lang w:val="es-CL"/>
        </w:rPr>
        <w:t>de 100 hojas por semestre.</w:t>
      </w:r>
    </w:p>
    <w:p w:rsidR="00663B93" w:rsidRPr="0068654A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Lápiz grafito</w:t>
      </w:r>
    </w:p>
    <w:p w:rsidR="00663B93" w:rsidRPr="0068654A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Goma</w:t>
      </w:r>
    </w:p>
    <w:p w:rsidR="00663B93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Lápiz pasta</w:t>
      </w:r>
    </w:p>
    <w:p w:rsidR="00663B93" w:rsidRPr="0068654A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Calculadora científica</w:t>
      </w:r>
    </w:p>
    <w:p w:rsidR="00663B93" w:rsidRPr="0068654A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 xml:space="preserve"> </w:t>
      </w:r>
      <w:r>
        <w:rPr>
          <w:rFonts w:ascii="Arial Narrow" w:hAnsi="Arial Narrow"/>
          <w:sz w:val="24"/>
          <w:szCs w:val="24"/>
          <w:lang w:val="es-CL"/>
        </w:rPr>
        <w:t>Carpeta con fundas tamaño oficio (sugerencia: comprar por separado, para archivar)</w:t>
      </w:r>
    </w:p>
    <w:p w:rsidR="00663B93" w:rsidRPr="0068654A" w:rsidRDefault="00663B93" w:rsidP="00663B93">
      <w:pPr>
        <w:pStyle w:val="Sinespaciado"/>
        <w:numPr>
          <w:ilvl w:val="0"/>
          <w:numId w:val="11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 xml:space="preserve">1 </w:t>
      </w:r>
      <w:r>
        <w:rPr>
          <w:rFonts w:ascii="Arial Narrow" w:hAnsi="Arial Narrow"/>
          <w:sz w:val="24"/>
          <w:szCs w:val="24"/>
          <w:lang w:val="es-CL"/>
        </w:rPr>
        <w:t xml:space="preserve">Cuadernillo de hoja </w:t>
      </w:r>
      <w:r w:rsidRPr="0068654A">
        <w:rPr>
          <w:rFonts w:ascii="Arial Narrow" w:hAnsi="Arial Narrow"/>
          <w:sz w:val="24"/>
          <w:szCs w:val="24"/>
          <w:lang w:val="es-CL"/>
        </w:rPr>
        <w:t>milimetrad</w:t>
      </w:r>
      <w:r>
        <w:rPr>
          <w:rFonts w:ascii="Arial Narrow" w:hAnsi="Arial Narrow"/>
          <w:sz w:val="24"/>
          <w:szCs w:val="24"/>
          <w:lang w:val="es-CL"/>
        </w:rPr>
        <w:t>a</w:t>
      </w:r>
    </w:p>
    <w:p w:rsidR="00663B93" w:rsidRDefault="00663B93" w:rsidP="00663B93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663B93" w:rsidRDefault="00663B93" w:rsidP="00663B93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663B93" w:rsidRPr="00663B93" w:rsidRDefault="00663B93" w:rsidP="00663B93">
      <w:pPr>
        <w:widowControl w:val="0"/>
        <w:shd w:val="clear" w:color="auto" w:fill="D9D9D9" w:themeFill="background1" w:themeFillShade="D9"/>
        <w:spacing w:line="276" w:lineRule="auto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PLAN ELECTIVO MATEMATICA:</w:t>
      </w:r>
      <w:r>
        <w:rPr>
          <w:rFonts w:ascii="Calibri" w:hAnsi="Calibri" w:cs="Calibri"/>
          <w:b/>
          <w:snapToGrid w:val="0"/>
          <w:sz w:val="22"/>
          <w:szCs w:val="22"/>
        </w:rPr>
        <w:t xml:space="preserve"> PROFUNDIZACION LDI</w:t>
      </w:r>
    </w:p>
    <w:p w:rsidR="00663B93" w:rsidRDefault="00663B93" w:rsidP="00663B93">
      <w:pPr>
        <w:widowControl w:val="0"/>
        <w:jc w:val="center"/>
        <w:rPr>
          <w:rFonts w:asciiTheme="minorHAnsi" w:hAnsiTheme="minorHAnsi" w:cstheme="minorHAnsi"/>
          <w:b/>
          <w:snapToGrid w:val="0"/>
          <w:sz w:val="22"/>
          <w:szCs w:val="22"/>
          <w:lang w:val="es-CL"/>
        </w:rPr>
      </w:pPr>
    </w:p>
    <w:p w:rsidR="00147A6F" w:rsidRPr="00147A6F" w:rsidRDefault="00147A6F" w:rsidP="00147A6F">
      <w:pPr>
        <w:pStyle w:val="Prrafodelista"/>
        <w:widowControl w:val="0"/>
        <w:numPr>
          <w:ilvl w:val="0"/>
          <w:numId w:val="17"/>
        </w:numPr>
        <w:spacing w:line="240" w:lineRule="auto"/>
        <w:ind w:left="284" w:hanging="284"/>
        <w:rPr>
          <w:rFonts w:asciiTheme="minorHAnsi" w:hAnsiTheme="minorHAnsi" w:cstheme="minorHAnsi"/>
          <w:b/>
          <w:snapToGrid w:val="0"/>
          <w:lang w:val="es-CL"/>
        </w:rPr>
      </w:pPr>
      <w:r w:rsidRPr="00147A6F">
        <w:rPr>
          <w:rFonts w:asciiTheme="minorHAnsi" w:hAnsiTheme="minorHAnsi" w:cstheme="minorHAnsi"/>
          <w:b/>
          <w:sz w:val="24"/>
          <w:szCs w:val="24"/>
          <w:lang w:val="es-CL"/>
        </w:rPr>
        <w:t>Limites Derivadas e Integrales</w:t>
      </w:r>
      <w:r>
        <w:rPr>
          <w:rFonts w:asciiTheme="minorHAnsi" w:hAnsiTheme="minorHAnsi" w:cstheme="minorHAnsi"/>
          <w:lang w:val="es-CL"/>
        </w:rPr>
        <w:t xml:space="preserve">: </w:t>
      </w:r>
    </w:p>
    <w:p w:rsidR="00147A6F" w:rsidRPr="0068654A" w:rsidRDefault="00147A6F" w:rsidP="00147A6F">
      <w:pPr>
        <w:pStyle w:val="Sinespaciado"/>
        <w:numPr>
          <w:ilvl w:val="0"/>
          <w:numId w:val="17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1 C</w:t>
      </w:r>
      <w:r w:rsidRPr="0068654A">
        <w:rPr>
          <w:rFonts w:ascii="Arial Narrow" w:hAnsi="Arial Narrow"/>
          <w:sz w:val="24"/>
          <w:szCs w:val="24"/>
          <w:lang w:val="es-CL"/>
        </w:rPr>
        <w:t xml:space="preserve">uadernos </w:t>
      </w:r>
      <w:r>
        <w:rPr>
          <w:rFonts w:ascii="Arial Narrow" w:hAnsi="Arial Narrow"/>
          <w:sz w:val="24"/>
          <w:szCs w:val="24"/>
          <w:lang w:val="es-CL"/>
        </w:rPr>
        <w:t>de 100 hojas por semestre.</w:t>
      </w:r>
    </w:p>
    <w:p w:rsidR="00147A6F" w:rsidRPr="0068654A" w:rsidRDefault="00147A6F" w:rsidP="00147A6F">
      <w:pPr>
        <w:pStyle w:val="Sinespaciado"/>
        <w:numPr>
          <w:ilvl w:val="0"/>
          <w:numId w:val="17"/>
        </w:numPr>
        <w:ind w:left="142" w:hanging="15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Lápiz grafito</w:t>
      </w:r>
    </w:p>
    <w:p w:rsidR="00147A6F" w:rsidRPr="0068654A" w:rsidRDefault="00147A6F" w:rsidP="00147A6F">
      <w:pPr>
        <w:pStyle w:val="Sinespaciado"/>
        <w:numPr>
          <w:ilvl w:val="0"/>
          <w:numId w:val="17"/>
        </w:numPr>
        <w:ind w:left="142" w:hanging="153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Goma</w:t>
      </w:r>
    </w:p>
    <w:p w:rsidR="00147A6F" w:rsidRPr="00147A6F" w:rsidRDefault="00147A6F" w:rsidP="00147A6F">
      <w:pPr>
        <w:pStyle w:val="Sinespaciado"/>
        <w:numPr>
          <w:ilvl w:val="0"/>
          <w:numId w:val="17"/>
        </w:numPr>
        <w:ind w:left="142" w:hanging="15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>Lápiz pasta</w:t>
      </w:r>
    </w:p>
    <w:p w:rsidR="00147A6F" w:rsidRPr="0068654A" w:rsidRDefault="00147A6F" w:rsidP="00147A6F">
      <w:pPr>
        <w:pStyle w:val="Sinespaciado"/>
        <w:numPr>
          <w:ilvl w:val="0"/>
          <w:numId w:val="17"/>
        </w:numPr>
        <w:ind w:left="142" w:hanging="142"/>
        <w:rPr>
          <w:rFonts w:ascii="Arial Narrow" w:hAnsi="Arial Narrow"/>
          <w:sz w:val="24"/>
          <w:szCs w:val="24"/>
          <w:lang w:val="es-CL"/>
        </w:rPr>
      </w:pPr>
      <w:r w:rsidRPr="0068654A">
        <w:rPr>
          <w:rFonts w:ascii="Arial Narrow" w:hAnsi="Arial Narrow"/>
          <w:sz w:val="24"/>
          <w:szCs w:val="24"/>
          <w:lang w:val="es-CL"/>
        </w:rPr>
        <w:t xml:space="preserve"> </w:t>
      </w:r>
      <w:r>
        <w:rPr>
          <w:rFonts w:ascii="Arial Narrow" w:hAnsi="Arial Narrow"/>
          <w:sz w:val="24"/>
          <w:szCs w:val="24"/>
          <w:lang w:val="es-CL"/>
        </w:rPr>
        <w:t>Carpeta con fundas tamaño oficio (sugerencia: comprar por separado, para archivar)</w:t>
      </w:r>
    </w:p>
    <w:p w:rsidR="00663B93" w:rsidRDefault="00663B93" w:rsidP="00663B93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147A6F" w:rsidRDefault="00147A6F" w:rsidP="00147A6F">
      <w:pPr>
        <w:widowControl w:val="0"/>
        <w:ind w:left="170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</w:pPr>
      <w:r w:rsidRPr="0068654A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NOTA:</w:t>
      </w:r>
      <w: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 (</w:t>
      </w:r>
      <w:proofErr w:type="spellStart"/>
      <w: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Lapiz</w:t>
      </w:r>
      <w:proofErr w:type="spellEnd"/>
      <w: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 xml:space="preserve"> mina + goma para donar a caja de útiles y 100 hojas blancas tamaño oficio para uso personal).</w:t>
      </w:r>
    </w:p>
    <w:p w:rsidR="00147A6F" w:rsidRPr="00147A6F" w:rsidRDefault="00147A6F" w:rsidP="00147A6F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>
        <w:rPr>
          <w:rFonts w:asciiTheme="minorHAnsi" w:eastAsia="Calibri" w:hAnsiTheme="minorHAnsi" w:cstheme="minorHAnsi"/>
          <w:b/>
          <w:snapToGrid w:val="0"/>
          <w:sz w:val="22"/>
          <w:szCs w:val="22"/>
          <w:u w:val="single"/>
          <w:lang w:val="es-CL"/>
        </w:rPr>
        <w:t xml:space="preserve">Sugerencia: </w:t>
      </w:r>
      <w:r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t>hacer grupos de 5 y comprar una resma.</w:t>
      </w:r>
    </w:p>
    <w:p w:rsidR="00147A6F" w:rsidRDefault="00147A6F" w:rsidP="00663B93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147A6F" w:rsidRDefault="00147A6F" w:rsidP="00663B93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A37BB5" w:rsidRPr="005527DA" w:rsidRDefault="00A37BB5" w:rsidP="00A37BB5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caps/>
          <w:sz w:val="22"/>
          <w:szCs w:val="22"/>
        </w:rPr>
        <w:t>ASIGNATURA</w:t>
      </w:r>
      <w:r w:rsidRPr="005527DA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5527DA">
        <w:rPr>
          <w:rFonts w:asciiTheme="minorHAnsi" w:hAnsiTheme="minorHAnsi" w:cstheme="minorHAnsi"/>
          <w:b/>
          <w:snapToGrid w:val="0"/>
          <w:sz w:val="22"/>
          <w:szCs w:val="22"/>
        </w:rPr>
        <w:t>FÍSICA</w:t>
      </w:r>
      <w:proofErr w:type="gramEnd"/>
    </w:p>
    <w:p w:rsidR="00A37BB5" w:rsidRPr="005527DA" w:rsidRDefault="00A37BB5" w:rsidP="00A37BB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37BB5" w:rsidRPr="005527DA" w:rsidRDefault="00A37BB5" w:rsidP="007F5189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527DA">
        <w:rPr>
          <w:rFonts w:asciiTheme="minorHAnsi" w:hAnsiTheme="minorHAnsi" w:cstheme="minorHAnsi"/>
        </w:rPr>
        <w:t>Cuaderno de 100 hojas cuadriculado</w:t>
      </w:r>
    </w:p>
    <w:p w:rsidR="00A37BB5" w:rsidRPr="005527DA" w:rsidRDefault="00A37BB5" w:rsidP="007F5189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527DA">
        <w:rPr>
          <w:rFonts w:asciiTheme="minorHAnsi" w:hAnsiTheme="minorHAnsi" w:cstheme="minorHAnsi"/>
        </w:rPr>
        <w:t xml:space="preserve">Lápiz grafito </w:t>
      </w:r>
    </w:p>
    <w:p w:rsidR="00A37BB5" w:rsidRPr="005527DA" w:rsidRDefault="00A37BB5" w:rsidP="007F5189">
      <w:pPr>
        <w:pStyle w:val="Prrafodelista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527DA">
        <w:rPr>
          <w:rFonts w:asciiTheme="minorHAnsi" w:hAnsiTheme="minorHAnsi" w:cstheme="minorHAnsi"/>
        </w:rPr>
        <w:t>Lápiz pasta</w:t>
      </w:r>
    </w:p>
    <w:p w:rsidR="00A37BB5" w:rsidRPr="005527DA" w:rsidRDefault="00A37BB5" w:rsidP="007F5189">
      <w:pPr>
        <w:pStyle w:val="Prrafodelist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527DA">
        <w:rPr>
          <w:rFonts w:asciiTheme="minorHAnsi" w:hAnsiTheme="minorHAnsi" w:cstheme="minorHAnsi"/>
        </w:rPr>
        <w:t>Calculadora</w:t>
      </w:r>
    </w:p>
    <w:p w:rsidR="00A37BB5" w:rsidRDefault="00A37BB5" w:rsidP="00A37BB5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7BB5" w:rsidRPr="00CD5EAB" w:rsidRDefault="00A37BB5" w:rsidP="00A37BB5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PLAN </w:t>
      </w:r>
      <w:proofErr w:type="gramStart"/>
      <w:r w:rsidRPr="00CD5EA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ELECTIVO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MECÁNICA</w:t>
      </w:r>
      <w:proofErr w:type="gramEnd"/>
    </w:p>
    <w:p w:rsidR="00A37BB5" w:rsidRDefault="00A37BB5" w:rsidP="00A37BB5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37BB5" w:rsidRPr="005527DA" w:rsidRDefault="00A37BB5" w:rsidP="007F5189">
      <w:pPr>
        <w:pStyle w:val="Prrafodelista"/>
        <w:widowControl w:val="0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527DA">
        <w:rPr>
          <w:rFonts w:asciiTheme="minorHAnsi" w:hAnsiTheme="minorHAnsi" w:cstheme="minorHAnsi"/>
        </w:rPr>
        <w:t xml:space="preserve">Lápiz grafito </w:t>
      </w:r>
    </w:p>
    <w:p w:rsidR="00A37BB5" w:rsidRPr="009D0E8B" w:rsidRDefault="00A37BB5" w:rsidP="007F5189">
      <w:pPr>
        <w:pStyle w:val="Prrafodelista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5527DA">
        <w:rPr>
          <w:rFonts w:asciiTheme="minorHAnsi" w:hAnsiTheme="minorHAnsi" w:cstheme="minorHAnsi"/>
        </w:rPr>
        <w:t>Lápiz pasta</w:t>
      </w:r>
    </w:p>
    <w:p w:rsidR="00A37BB5" w:rsidRPr="009D0E8B" w:rsidRDefault="00A37BB5" w:rsidP="007F5189">
      <w:pPr>
        <w:pStyle w:val="Prrafodelista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9D0E8B">
        <w:rPr>
          <w:rFonts w:asciiTheme="minorHAnsi" w:hAnsiTheme="minorHAnsi" w:cstheme="minorHAnsi"/>
        </w:rPr>
        <w:t>Calculadora</w:t>
      </w:r>
    </w:p>
    <w:p w:rsidR="00A37BB5" w:rsidRPr="009D0E8B" w:rsidRDefault="00A37BB5" w:rsidP="007F5189">
      <w:pPr>
        <w:pStyle w:val="Prrafodelista"/>
        <w:widowControl w:val="0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napToGrid w:val="0"/>
        </w:rPr>
      </w:pPr>
      <w:r w:rsidRPr="009D0E8B">
        <w:rPr>
          <w:rFonts w:asciiTheme="minorHAnsi" w:hAnsiTheme="minorHAnsi" w:cstheme="minorHAnsi"/>
        </w:rPr>
        <w:t>Cuaderno de 100 hojas cuadriculado</w:t>
      </w:r>
    </w:p>
    <w:p w:rsidR="00A37BB5" w:rsidRPr="002A60FD" w:rsidRDefault="00A37BB5" w:rsidP="00A37BB5">
      <w:pPr>
        <w:spacing w:line="276" w:lineRule="auto"/>
        <w:rPr>
          <w:rFonts w:asciiTheme="minorHAnsi" w:hAnsiTheme="minorHAnsi" w:cstheme="minorHAnsi"/>
          <w:snapToGrid w:val="0"/>
        </w:rPr>
      </w:pPr>
    </w:p>
    <w:p w:rsidR="00A37BB5" w:rsidRDefault="00A37BB5" w:rsidP="00A37BB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ASIGNATURA</w:t>
      </w:r>
      <w:r w:rsidRPr="005527DA"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aps/>
          <w:sz w:val="22"/>
          <w:szCs w:val="22"/>
        </w:rPr>
        <w:t>HISTORIA</w:t>
      </w:r>
    </w:p>
    <w:p w:rsidR="00A37BB5" w:rsidRDefault="00A37BB5" w:rsidP="00663B93">
      <w:pPr>
        <w:widowControl w:val="0"/>
        <w:spacing w:line="276" w:lineRule="auto"/>
        <w:ind w:hanging="720"/>
        <w:jc w:val="both"/>
        <w:rPr>
          <w:rFonts w:asciiTheme="minorHAnsi" w:eastAsia="Calibri" w:hAnsiTheme="minorHAnsi" w:cstheme="minorHAnsi"/>
          <w:i/>
          <w:snapToGrid w:val="0"/>
          <w:sz w:val="22"/>
          <w:szCs w:val="22"/>
          <w:lang w:val="es-CL"/>
        </w:rPr>
      </w:pPr>
    </w:p>
    <w:p w:rsidR="00A37BB5" w:rsidRDefault="00A37BB5" w:rsidP="002A60FD">
      <w:pPr>
        <w:jc w:val="both"/>
        <w:rPr>
          <w:rFonts w:ascii="Calibri" w:hAnsi="Calibri" w:cs="Calibri"/>
          <w:b/>
          <w:sz w:val="22"/>
          <w:szCs w:val="22"/>
        </w:rPr>
      </w:pPr>
    </w:p>
    <w:p w:rsidR="00A37BB5" w:rsidRPr="004E6841" w:rsidRDefault="00A37BB5" w:rsidP="00A37BB5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Lápices pasta (negro, azul y rojo), lápiz mina, goma, regla, lápices de colores, tijeras, pegamento.</w:t>
      </w:r>
    </w:p>
    <w:p w:rsidR="00A37BB5" w:rsidRPr="004E6841" w:rsidRDefault="00A37BB5" w:rsidP="00A37BB5">
      <w:pPr>
        <w:widowControl w:val="0"/>
        <w:numPr>
          <w:ilvl w:val="0"/>
          <w:numId w:val="1"/>
        </w:numPr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Post-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it</w:t>
      </w:r>
      <w:proofErr w:type="spellEnd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 xml:space="preserve"> y </w:t>
      </w:r>
      <w:proofErr w:type="spellStart"/>
      <w:r w:rsidRPr="004E6841"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  <w:t>destacadores</w:t>
      </w:r>
      <w:proofErr w:type="spellEnd"/>
    </w:p>
    <w:p w:rsidR="00A37BB5" w:rsidRPr="004E6841" w:rsidRDefault="00A37BB5" w:rsidP="00A37BB5">
      <w:pPr>
        <w:widowControl w:val="0"/>
        <w:ind w:left="170"/>
        <w:rPr>
          <w:rFonts w:asciiTheme="minorHAnsi" w:eastAsia="Calibri" w:hAnsiTheme="minorHAnsi" w:cstheme="minorHAnsi"/>
          <w:snapToGrid w:val="0"/>
          <w:sz w:val="22"/>
          <w:szCs w:val="22"/>
          <w:lang w:val="es-CL"/>
        </w:rPr>
      </w:pPr>
    </w:p>
    <w:p w:rsidR="00A37BB5" w:rsidRPr="004E6841" w:rsidRDefault="00A37BB5" w:rsidP="00A37BB5">
      <w:pPr>
        <w:spacing w:line="276" w:lineRule="auto"/>
        <w:rPr>
          <w:rFonts w:asciiTheme="minorHAnsi" w:hAnsiTheme="minorHAnsi" w:cstheme="minorHAnsi"/>
          <w:sz w:val="22"/>
          <w:szCs w:val="22"/>
          <w:lang w:val="es-CL"/>
        </w:rPr>
      </w:pPr>
      <w:r w:rsidRPr="004E6841">
        <w:rPr>
          <w:rFonts w:asciiTheme="minorHAnsi" w:eastAsia="Calibri" w:hAnsiTheme="minorHAnsi" w:cstheme="minorHAnsi"/>
          <w:b/>
          <w:snapToGrid w:val="0"/>
          <w:sz w:val="22"/>
          <w:szCs w:val="22"/>
          <w:lang w:val="es-CL"/>
        </w:rPr>
        <w:lastRenderedPageBreak/>
        <w:t>NOTA: durante el año los estudiantes deberán adquirir fotocopias para lecturas complementarias a la clase.</w:t>
      </w:r>
    </w:p>
    <w:p w:rsidR="00A37BB5" w:rsidRPr="00A37BB5" w:rsidRDefault="00A37BB5" w:rsidP="002A60FD">
      <w:pPr>
        <w:jc w:val="both"/>
        <w:rPr>
          <w:rFonts w:ascii="Calibri" w:hAnsi="Calibri" w:cs="Calibri"/>
          <w:b/>
          <w:sz w:val="22"/>
          <w:szCs w:val="22"/>
          <w:lang w:val="es-CL"/>
        </w:rPr>
      </w:pPr>
    </w:p>
    <w:p w:rsidR="00A37BB5" w:rsidRPr="00E5048C" w:rsidRDefault="00A37BB5" w:rsidP="002A60FD">
      <w:pPr>
        <w:jc w:val="both"/>
        <w:rPr>
          <w:rFonts w:ascii="Calibri" w:hAnsi="Calibri" w:cs="Calibri"/>
          <w:b/>
          <w:sz w:val="22"/>
          <w:szCs w:val="22"/>
        </w:rPr>
      </w:pPr>
    </w:p>
    <w:p w:rsidR="00A37BB5" w:rsidRPr="00FB3802" w:rsidRDefault="00A37BB5" w:rsidP="00A37BB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>sector CIENCIAS PARA LA CIUDADANÍA EJE BIOLOGÍA – EJE QUÍMICA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 cuaderno universitario 100 hojas cuadro grande</w:t>
      </w:r>
    </w:p>
    <w:p w:rsidR="00A37BB5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A37BB5" w:rsidRPr="00FB3802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cuadernillo hoja cuadriculada oficio</w:t>
      </w:r>
    </w:p>
    <w:p w:rsidR="00A37BB5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25429B">
        <w:rPr>
          <w:rFonts w:asciiTheme="minorHAnsi" w:eastAsia="Calibri" w:hAnsiTheme="minorHAnsi" w:cstheme="minorHAnsi"/>
          <w:snapToGrid w:val="0"/>
          <w:sz w:val="22"/>
          <w:szCs w:val="22"/>
        </w:rPr>
        <w:t>Calculadora científica</w:t>
      </w:r>
    </w:p>
    <w:p w:rsidR="00A37BB5" w:rsidRPr="00FB3802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pendrive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calculadora científica 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tijera.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regla de 30 cts.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caja de 12 lápices de colores (grande).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Lápices mina Nº 2. 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2 lápices pasta azul y rojo.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lápiz </w:t>
      </w:r>
      <w:proofErr w:type="spellStart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destacador</w:t>
      </w:r>
      <w:proofErr w:type="spellEnd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(cualquier color).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1 goma de miga.</w:t>
      </w:r>
    </w:p>
    <w:p w:rsidR="00A37BB5" w:rsidRPr="00FB3802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1 </w:t>
      </w:r>
      <w:proofErr w:type="spellStart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stic</w:t>
      </w:r>
      <w:proofErr w:type="spellEnd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</w:t>
      </w:r>
      <w:proofErr w:type="spellStart"/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fix</w:t>
      </w:r>
      <w:proofErr w:type="spellEnd"/>
    </w:p>
    <w:p w:rsidR="00A37BB5" w:rsidRPr="00CD5EAB" w:rsidRDefault="00A37BB5" w:rsidP="00A37BB5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A37BB5" w:rsidRPr="00FB3802" w:rsidRDefault="00A37BB5" w:rsidP="00A37BB5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NOTA: El resto de materiales se confirmará oportunamente, según necesidades de las unidades de aprendizaje.</w:t>
      </w:r>
    </w:p>
    <w:p w:rsidR="00A37BB5" w:rsidRPr="00CD5EAB" w:rsidRDefault="00A37BB5" w:rsidP="00A37BB5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A37BB5" w:rsidRPr="00CD5EAB" w:rsidRDefault="00A37BB5" w:rsidP="00A37BB5">
      <w:pPr>
        <w:widowControl w:val="0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PLAN </w:t>
      </w:r>
      <w:proofErr w:type="gramStart"/>
      <w:r>
        <w:rPr>
          <w:rFonts w:asciiTheme="minorHAnsi" w:hAnsiTheme="minorHAnsi" w:cstheme="minorHAnsi"/>
          <w:b/>
          <w:snapToGrid w:val="0"/>
          <w:sz w:val="22"/>
          <w:szCs w:val="22"/>
        </w:rPr>
        <w:t>ELECTIVO  TERCERO</w:t>
      </w:r>
      <w:proofErr w:type="gramEnd"/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MEDIO CIENCIAS DE LA SALUD EJE BIOLOGÍA  - EJE QUÍMICA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 cuaderno universitario 100 hojas cuadro grande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CD5EAB">
        <w:rPr>
          <w:rFonts w:asciiTheme="minorHAnsi" w:hAnsiTheme="minorHAnsi" w:cstheme="minorHAnsi"/>
          <w:snapToGrid w:val="0"/>
          <w:sz w:val="22"/>
          <w:szCs w:val="22"/>
        </w:rPr>
        <w:t xml:space="preserve"> carpetas con </w:t>
      </w:r>
      <w:proofErr w:type="spellStart"/>
      <w:r w:rsidRPr="00CD5EAB">
        <w:rPr>
          <w:rFonts w:asciiTheme="minorHAnsi" w:hAnsiTheme="minorHAnsi" w:cstheme="minorHAnsi"/>
          <w:snapToGrid w:val="0"/>
          <w:sz w:val="22"/>
          <w:szCs w:val="22"/>
        </w:rPr>
        <w:t>acco</w:t>
      </w:r>
      <w:proofErr w:type="spellEnd"/>
      <w:r w:rsidRPr="00CD5EAB">
        <w:rPr>
          <w:rFonts w:asciiTheme="minorHAnsi" w:hAnsiTheme="minorHAnsi" w:cstheme="minorHAnsi"/>
          <w:snapToGrid w:val="0"/>
          <w:sz w:val="22"/>
          <w:szCs w:val="22"/>
        </w:rPr>
        <w:t>-clip o archivador.</w:t>
      </w:r>
    </w:p>
    <w:p w:rsidR="00A37BB5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Calculadora científica</w:t>
      </w:r>
    </w:p>
    <w:p w:rsidR="00A37BB5" w:rsidRPr="00153069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1 pendrive</w:t>
      </w:r>
    </w:p>
    <w:p w:rsidR="00A37BB5" w:rsidRPr="00CD5EA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CD5EAB">
        <w:rPr>
          <w:rFonts w:asciiTheme="minorHAnsi" w:hAnsiTheme="minorHAnsi" w:cstheme="minorHAnsi"/>
          <w:snapToGrid w:val="0"/>
          <w:sz w:val="22"/>
          <w:szCs w:val="22"/>
        </w:rPr>
        <w:t>Papel milimetrado</w:t>
      </w:r>
    </w:p>
    <w:p w:rsidR="00A37BB5" w:rsidRPr="00D13F8B" w:rsidRDefault="00A37BB5" w:rsidP="00A37BB5">
      <w:pPr>
        <w:widowControl w:val="0"/>
        <w:numPr>
          <w:ilvl w:val="0"/>
          <w:numId w:val="1"/>
        </w:numPr>
        <w:tabs>
          <w:tab w:val="clear" w:pos="170"/>
          <w:tab w:val="num" w:pos="311"/>
        </w:tabs>
        <w:ind w:left="311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snapToGrid w:val="0"/>
          <w:sz w:val="22"/>
          <w:szCs w:val="22"/>
        </w:rPr>
        <w:t>Delantal Blanco</w:t>
      </w:r>
    </w:p>
    <w:p w:rsidR="00A37BB5" w:rsidRPr="00FB3802" w:rsidRDefault="00A37BB5" w:rsidP="00A37BB5">
      <w:pPr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D5EAB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NOTA: El resto de materiales se confirmará oportunamente, según necesidades de las unidades de aprendizaje.</w:t>
      </w:r>
    </w:p>
    <w:p w:rsidR="009C52C8" w:rsidRDefault="009C52C8" w:rsidP="009C52C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37BB5" w:rsidRDefault="00A37BB5" w:rsidP="009C52C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A37BB5" w:rsidRPr="005527DA" w:rsidRDefault="00A37BB5" w:rsidP="00A37BB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PLAN ELECTIVO ARTES: </w:t>
      </w:r>
      <w:r w:rsidRPr="005527D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ARTES VISUALES</w:t>
      </w:r>
    </w:p>
    <w:p w:rsidR="00A37BB5" w:rsidRDefault="00A37BB5" w:rsidP="00A37BB5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A37BB5" w:rsidRDefault="00A37BB5" w:rsidP="00A37BB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Croquera 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tamaño carta</w:t>
      </w:r>
    </w:p>
    <w:p w:rsidR="00A37BB5" w:rsidRPr="00D622E1" w:rsidRDefault="00A37BB5" w:rsidP="00A37BB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napToGrid w:val="0"/>
          <w:sz w:val="22"/>
          <w:szCs w:val="22"/>
        </w:rPr>
        <w:t>Lapiz</w:t>
      </w:r>
      <w:proofErr w:type="spellEnd"/>
      <w:r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 tira línea negro</w:t>
      </w:r>
    </w:p>
    <w:p w:rsidR="00A37BB5" w:rsidRPr="00D622E1" w:rsidRDefault="00A37BB5" w:rsidP="00A37BB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 xml:space="preserve">Block </w:t>
      </w:r>
      <w:r>
        <w:rPr>
          <w:rFonts w:asciiTheme="minorHAnsi" w:eastAsia="Calibri" w:hAnsiTheme="minorHAnsi" w:cstheme="minorHAnsi"/>
          <w:snapToGrid w:val="0"/>
          <w:sz w:val="22"/>
          <w:szCs w:val="22"/>
        </w:rPr>
        <w:t>N° 99 1/4</w:t>
      </w:r>
    </w:p>
    <w:p w:rsidR="00A37BB5" w:rsidRPr="00D622E1" w:rsidRDefault="00A37BB5" w:rsidP="00A37BB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Regla 2</w:t>
      </w:r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>0cms</w:t>
      </w:r>
    </w:p>
    <w:p w:rsidR="00A37BB5" w:rsidRPr="00D622E1" w:rsidRDefault="00A37BB5" w:rsidP="00A37BB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>Tijera, pegamento</w:t>
      </w:r>
    </w:p>
    <w:p w:rsidR="00A37BB5" w:rsidRPr="00D622E1" w:rsidRDefault="00A37BB5" w:rsidP="00A37BB5">
      <w:pPr>
        <w:widowControl w:val="0"/>
        <w:numPr>
          <w:ilvl w:val="0"/>
          <w:numId w:val="1"/>
        </w:numPr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  <w:r>
        <w:rPr>
          <w:rFonts w:asciiTheme="minorHAnsi" w:eastAsia="Calibri" w:hAnsiTheme="minorHAnsi" w:cstheme="minorHAnsi"/>
          <w:snapToGrid w:val="0"/>
          <w:sz w:val="22"/>
          <w:szCs w:val="22"/>
        </w:rPr>
        <w:t>Lápiz grafito 3</w:t>
      </w:r>
      <w:r w:rsidRPr="00D622E1">
        <w:rPr>
          <w:rFonts w:asciiTheme="minorHAnsi" w:eastAsia="Calibri" w:hAnsiTheme="minorHAnsi" w:cstheme="minorHAnsi"/>
          <w:snapToGrid w:val="0"/>
          <w:sz w:val="22"/>
          <w:szCs w:val="22"/>
        </w:rPr>
        <w:t>b, goma, lápices de colores</w:t>
      </w:r>
    </w:p>
    <w:p w:rsidR="00A37BB5" w:rsidRPr="00D622E1" w:rsidRDefault="00A37BB5" w:rsidP="00A37BB5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A37BB5" w:rsidRPr="00D622E1" w:rsidRDefault="00A37BB5" w:rsidP="00A37BB5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A37BB5" w:rsidRPr="001242CF" w:rsidRDefault="00F63E0D" w:rsidP="00A37BB5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 xml:space="preserve">PLAN ELECTIVO ARTES: </w:t>
      </w:r>
      <w:r w:rsidR="00A37BB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ARTES </w:t>
      </w:r>
      <w:r w:rsidR="00A37BB5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MUSICALES</w:t>
      </w:r>
    </w:p>
    <w:p w:rsidR="00A37BB5" w:rsidRDefault="00A37BB5" w:rsidP="00A37BB5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F63E0D" w:rsidRPr="004E6841" w:rsidRDefault="00F63E0D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>Cuaderno cuadriculado normal</w:t>
      </w:r>
    </w:p>
    <w:p w:rsidR="00F63E0D" w:rsidRPr="004E6841" w:rsidRDefault="00F63E0D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>Cuaderno de pauta entera (hay de estilo cuaderno cuadriculado con tapa gruesa y anillados, son muy efectivos)</w:t>
      </w:r>
    </w:p>
    <w:p w:rsidR="00F63E0D" w:rsidRPr="004E6841" w:rsidRDefault="00F63E0D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Theme="minorHAnsi" w:hAnsiTheme="minorHAnsi" w:cstheme="minorHAnsi"/>
          <w:snapToGrid w:val="0"/>
          <w:lang w:val="es-CL"/>
        </w:rPr>
      </w:pP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Lapiz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grafito, goma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laiz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pasta.</w:t>
      </w:r>
    </w:p>
    <w:p w:rsidR="00F63E0D" w:rsidRPr="004E6841" w:rsidRDefault="00F63E0D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Un instrumento de nivel escolar: flauta dulce y/o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Metalofono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 xml:space="preserve"> cromático (Marcas sugeridas;       (HOHNER, YAMAHA, AULOS ) </w:t>
      </w:r>
    </w:p>
    <w:p w:rsidR="00A37BB5" w:rsidRPr="007F5189" w:rsidRDefault="00F63E0D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  <w:lang w:val="es-CL"/>
        </w:rPr>
      </w:pPr>
      <w:r w:rsidRPr="004E6841">
        <w:rPr>
          <w:rFonts w:asciiTheme="minorHAnsi" w:hAnsiTheme="minorHAnsi" w:cstheme="minorHAnsi"/>
          <w:snapToGrid w:val="0"/>
          <w:lang w:val="es-CL"/>
        </w:rPr>
        <w:t xml:space="preserve">Voluntario: Instrumentos avanzados (guitarra, teclado, </w:t>
      </w:r>
      <w:proofErr w:type="spellStart"/>
      <w:r w:rsidRPr="004E6841">
        <w:rPr>
          <w:rFonts w:asciiTheme="minorHAnsi" w:hAnsiTheme="minorHAnsi" w:cstheme="minorHAnsi"/>
          <w:snapToGrid w:val="0"/>
          <w:lang w:val="es-CL"/>
        </w:rPr>
        <w:t>etc</w:t>
      </w:r>
      <w:proofErr w:type="spellEnd"/>
      <w:r w:rsidRPr="004E6841">
        <w:rPr>
          <w:rFonts w:asciiTheme="minorHAnsi" w:hAnsiTheme="minorHAnsi" w:cstheme="minorHAnsi"/>
          <w:snapToGrid w:val="0"/>
          <w:lang w:val="es-CL"/>
        </w:rPr>
        <w:t>).</w:t>
      </w:r>
    </w:p>
    <w:p w:rsidR="00A37BB5" w:rsidRDefault="00A37BB5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1 Cuaderno de pauta</w:t>
      </w:r>
    </w:p>
    <w:p w:rsidR="002A60FD" w:rsidRDefault="00A37BB5" w:rsidP="007F518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Un instrumento de nivel escolar: flauta dulce (marcas  HOHNER, YAMAHA, AULOS ) o </w:t>
      </w:r>
      <w:proofErr w:type="spellStart"/>
      <w:r>
        <w:rPr>
          <w:rFonts w:asciiTheme="minorHAnsi" w:hAnsiTheme="minorHAnsi" w:cstheme="minorHAnsi"/>
          <w:snapToGrid w:val="0"/>
        </w:rPr>
        <w:t>Metalófono</w:t>
      </w:r>
      <w:proofErr w:type="spellEnd"/>
      <w:r>
        <w:rPr>
          <w:rFonts w:asciiTheme="minorHAnsi" w:hAnsiTheme="minorHAnsi" w:cstheme="minorHAnsi"/>
          <w:snapToGrid w:val="0"/>
        </w:rPr>
        <w:t xml:space="preserve"> (cromático)</w:t>
      </w:r>
    </w:p>
    <w:p w:rsidR="007F5189" w:rsidRPr="00F63E0D" w:rsidRDefault="007F5189" w:rsidP="007F5189">
      <w:pPr>
        <w:pStyle w:val="Prrafodelista"/>
        <w:widowControl w:val="0"/>
        <w:spacing w:after="0" w:line="240" w:lineRule="auto"/>
        <w:ind w:left="284"/>
        <w:jc w:val="both"/>
        <w:rPr>
          <w:rFonts w:asciiTheme="minorHAnsi" w:hAnsiTheme="minorHAnsi" w:cstheme="minorHAnsi"/>
          <w:snapToGrid w:val="0"/>
        </w:rPr>
      </w:pPr>
      <w:bookmarkStart w:id="0" w:name="_GoBack"/>
      <w:bookmarkEnd w:id="0"/>
    </w:p>
    <w:p w:rsidR="002A60FD" w:rsidRDefault="002A60FD" w:rsidP="007F5189">
      <w:pPr>
        <w:widowControl w:val="0"/>
        <w:ind w:left="170"/>
        <w:jc w:val="both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:rsidR="00E16830" w:rsidRPr="00CD5EAB" w:rsidRDefault="001242CF" w:rsidP="00E16830">
      <w:p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lastRenderedPageBreak/>
        <w:t>ASIGNATURA</w:t>
      </w:r>
      <w:r w:rsidR="00E16830" w:rsidRPr="00CD5EAB">
        <w:rPr>
          <w:rFonts w:asciiTheme="minorHAnsi" w:hAnsiTheme="minorHAnsi" w:cstheme="minorHAnsi"/>
          <w:b/>
          <w:caps/>
          <w:sz w:val="22"/>
          <w:szCs w:val="22"/>
        </w:rPr>
        <w:t xml:space="preserve"> Educación Física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Y SALUD</w:t>
      </w:r>
    </w:p>
    <w:p w:rsidR="00E16830" w:rsidRDefault="00E16830" w:rsidP="00E1683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962C5" w:rsidRPr="009927D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Buzo Institucional </w:t>
      </w:r>
    </w:p>
    <w:p w:rsidR="002962C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Z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apatillas de </w:t>
      </w:r>
      <w:proofErr w:type="spellStart"/>
      <w:r w:rsidRPr="009927D5">
        <w:rPr>
          <w:rFonts w:asciiTheme="minorHAnsi" w:hAnsiTheme="minorHAnsi" w:cstheme="minorHAnsi"/>
          <w:snapToGrid w:val="0"/>
          <w:sz w:val="22"/>
          <w:szCs w:val="22"/>
        </w:rPr>
        <w:t>R</w:t>
      </w:r>
      <w:r>
        <w:rPr>
          <w:rFonts w:asciiTheme="minorHAnsi" w:hAnsiTheme="minorHAnsi" w:cstheme="minorHAnsi"/>
          <w:snapToGrid w:val="0"/>
          <w:sz w:val="22"/>
          <w:szCs w:val="22"/>
        </w:rPr>
        <w:t>unning</w:t>
      </w:r>
      <w:proofErr w:type="spellEnd"/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(no de lona ni </w:t>
      </w:r>
      <w:proofErr w:type="spellStart"/>
      <w:r w:rsidRPr="009927D5">
        <w:rPr>
          <w:rFonts w:asciiTheme="minorHAnsi" w:hAnsiTheme="minorHAnsi" w:cstheme="minorHAnsi"/>
          <w:snapToGrid w:val="0"/>
          <w:sz w:val="22"/>
          <w:szCs w:val="22"/>
        </w:rPr>
        <w:t>skaters</w:t>
      </w:r>
      <w:proofErr w:type="spellEnd"/>
      <w:r w:rsidRPr="009927D5">
        <w:rPr>
          <w:rFonts w:asciiTheme="minorHAnsi" w:hAnsiTheme="minorHAnsi" w:cstheme="minorHAnsi"/>
          <w:snapToGrid w:val="0"/>
          <w:sz w:val="22"/>
          <w:szCs w:val="22"/>
        </w:rPr>
        <w:t>)</w:t>
      </w:r>
    </w:p>
    <w:p w:rsidR="001242CF" w:rsidRPr="001242CF" w:rsidRDefault="001242CF" w:rsidP="001242CF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Opcionalmente zapatos de futbol (Unidad: futbol desde mayo)</w:t>
      </w:r>
    </w:p>
    <w:p w:rsidR="002962C5" w:rsidRPr="009927D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proofErr w:type="spellStart"/>
      <w:r w:rsidRPr="009927D5">
        <w:rPr>
          <w:rFonts w:asciiTheme="minorHAnsi" w:hAnsiTheme="minorHAnsi" w:cstheme="minorHAnsi"/>
          <w:snapToGrid w:val="0"/>
          <w:sz w:val="22"/>
          <w:szCs w:val="22"/>
        </w:rPr>
        <w:t>P</w:t>
      </w:r>
      <w:r>
        <w:rPr>
          <w:rFonts w:asciiTheme="minorHAnsi" w:hAnsiTheme="minorHAnsi" w:cstheme="minorHAnsi"/>
          <w:snapToGrid w:val="0"/>
          <w:sz w:val="22"/>
          <w:szCs w:val="22"/>
        </w:rPr>
        <w:t>olera</w:t>
      </w:r>
      <w:proofErr w:type="spellEnd"/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B</w:t>
      </w:r>
      <w:r>
        <w:rPr>
          <w:rFonts w:asciiTheme="minorHAnsi" w:hAnsiTheme="minorHAnsi" w:cstheme="minorHAnsi"/>
          <w:snapToGrid w:val="0"/>
          <w:sz w:val="22"/>
          <w:szCs w:val="22"/>
        </w:rPr>
        <w:t>lanca de cambio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(evaluada clase a clase)</w:t>
      </w:r>
    </w:p>
    <w:p w:rsidR="002962C5" w:rsidRPr="009927D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T</w:t>
      </w:r>
      <w:r>
        <w:rPr>
          <w:rFonts w:asciiTheme="minorHAnsi" w:hAnsiTheme="minorHAnsi" w:cstheme="minorHAnsi"/>
          <w:snapToGrid w:val="0"/>
          <w:sz w:val="22"/>
          <w:szCs w:val="22"/>
        </w:rPr>
        <w:t>oalla</w:t>
      </w:r>
    </w:p>
    <w:p w:rsidR="002962C5" w:rsidRPr="009927D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D</w:t>
      </w:r>
      <w:r>
        <w:rPr>
          <w:rFonts w:asciiTheme="minorHAnsi" w:hAnsiTheme="minorHAnsi" w:cstheme="minorHAnsi"/>
          <w:snapToGrid w:val="0"/>
          <w:sz w:val="22"/>
          <w:szCs w:val="22"/>
        </w:rPr>
        <w:t>esodorante</w:t>
      </w:r>
    </w:p>
    <w:p w:rsidR="002962C5" w:rsidRPr="009927D5" w:rsidRDefault="002962C5" w:rsidP="00947937">
      <w:pPr>
        <w:widowControl w:val="0"/>
        <w:ind w:left="17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962C5" w:rsidRPr="009927D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b/>
          <w:snapToGrid w:val="0"/>
          <w:sz w:val="22"/>
          <w:szCs w:val="22"/>
        </w:rPr>
        <w:t>CHEQUEO MÉDICO OBLIGATORIO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(que certifique si es apto(a) para la actividad física)</w:t>
      </w:r>
    </w:p>
    <w:p w:rsidR="002962C5" w:rsidRPr="009927D5" w:rsidRDefault="002962C5" w:rsidP="002962C5">
      <w:pPr>
        <w:widowControl w:val="0"/>
        <w:numPr>
          <w:ilvl w:val="0"/>
          <w:numId w:val="1"/>
        </w:numP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9927D5">
        <w:rPr>
          <w:rFonts w:asciiTheme="minorHAnsi" w:hAnsiTheme="minorHAnsi" w:cstheme="minorHAnsi"/>
          <w:snapToGrid w:val="0"/>
          <w:sz w:val="22"/>
          <w:szCs w:val="22"/>
        </w:rPr>
        <w:t>E</w:t>
      </w:r>
      <w:r>
        <w:rPr>
          <w:rFonts w:asciiTheme="minorHAnsi" w:hAnsiTheme="minorHAnsi" w:cstheme="minorHAnsi"/>
          <w:snapToGrid w:val="0"/>
          <w:sz w:val="22"/>
          <w:szCs w:val="22"/>
        </w:rPr>
        <w:t>n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C</w:t>
      </w:r>
      <w:r>
        <w:rPr>
          <w:rFonts w:asciiTheme="minorHAnsi" w:hAnsiTheme="minorHAnsi" w:cstheme="minorHAnsi"/>
          <w:snapToGrid w:val="0"/>
          <w:sz w:val="22"/>
          <w:szCs w:val="22"/>
        </w:rPr>
        <w:t>aso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de 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>E</w:t>
      </w:r>
      <w:r>
        <w:rPr>
          <w:rFonts w:asciiTheme="minorHAnsi" w:hAnsiTheme="minorHAnsi" w:cstheme="minorHAnsi"/>
          <w:snapToGrid w:val="0"/>
          <w:sz w:val="22"/>
          <w:szCs w:val="22"/>
        </w:rPr>
        <w:t>nfermedad presentar</w:t>
      </w:r>
      <w:r w:rsidRPr="009927D5">
        <w:rPr>
          <w:rFonts w:asciiTheme="minorHAnsi" w:hAnsiTheme="minorHAnsi" w:cstheme="minorHAnsi"/>
          <w:snapToGrid w:val="0"/>
          <w:sz w:val="22"/>
          <w:szCs w:val="22"/>
        </w:rPr>
        <w:t xml:space="preserve">  </w:t>
      </w:r>
      <w:r w:rsidRPr="009927D5">
        <w:rPr>
          <w:rFonts w:asciiTheme="minorHAnsi" w:hAnsiTheme="minorHAnsi" w:cstheme="minorHAnsi"/>
          <w:snapToGrid w:val="0"/>
          <w:sz w:val="22"/>
          <w:szCs w:val="22"/>
          <w:u w:val="single"/>
        </w:rPr>
        <w:t>1 F</w:t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 xml:space="preserve">otocopia del certificado médico a cada profesor al inicio de la clase y otra copia para inspector del pasillo o Secretaria </w:t>
      </w:r>
    </w:p>
    <w:p w:rsidR="002962C5" w:rsidRPr="009927D5" w:rsidRDefault="002962C5" w:rsidP="002962C5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2962C5" w:rsidRPr="009927D5" w:rsidRDefault="002962C5" w:rsidP="002962C5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9927D5">
        <w:rPr>
          <w:rFonts w:asciiTheme="minorHAnsi" w:hAnsiTheme="minorHAnsi" w:cstheme="minorHAnsi"/>
          <w:b/>
          <w:snapToGrid w:val="0"/>
          <w:sz w:val="22"/>
          <w:szCs w:val="22"/>
        </w:rPr>
        <w:t>NOTA: EL PLAZO PARA PRESENTAR CERTIFICADO DEL CHEQUEO MÉDICO, SERÁ EL MES DE MARZO</w:t>
      </w:r>
    </w:p>
    <w:p w:rsidR="00CD7325" w:rsidRDefault="00CD7325" w:rsidP="009C52C8">
      <w:pPr>
        <w:spacing w:line="276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1242CF" w:rsidRPr="007C7948" w:rsidRDefault="001242CF" w:rsidP="009C52C8">
      <w:pPr>
        <w:spacing w:line="276" w:lineRule="auto"/>
        <w:rPr>
          <w:rFonts w:asciiTheme="minorHAnsi" w:eastAsia="Calibri" w:hAnsiTheme="minorHAnsi" w:cstheme="minorHAnsi"/>
          <w:b/>
          <w:i/>
          <w:snapToGrid w:val="0"/>
          <w:sz w:val="22"/>
          <w:szCs w:val="22"/>
        </w:rPr>
      </w:pPr>
    </w:p>
    <w:sectPr w:rsidR="001242CF" w:rsidRPr="007C7948" w:rsidSect="009D0E8B">
      <w:pgSz w:w="12242" w:h="20163" w:code="5"/>
      <w:pgMar w:top="1418" w:right="1327" w:bottom="221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14D"/>
    <w:multiLevelType w:val="hybridMultilevel"/>
    <w:tmpl w:val="0834FE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4FC5"/>
    <w:multiLevelType w:val="hybridMultilevel"/>
    <w:tmpl w:val="9C5278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0F64"/>
    <w:multiLevelType w:val="hybridMultilevel"/>
    <w:tmpl w:val="F60E1C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40E31"/>
    <w:multiLevelType w:val="hybridMultilevel"/>
    <w:tmpl w:val="21B2FB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217AF"/>
    <w:multiLevelType w:val="hybridMultilevel"/>
    <w:tmpl w:val="23C487F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390B16"/>
    <w:multiLevelType w:val="hybridMultilevel"/>
    <w:tmpl w:val="966E7B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E0953"/>
    <w:multiLevelType w:val="hybridMultilevel"/>
    <w:tmpl w:val="E81C1A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7EB8"/>
    <w:multiLevelType w:val="hybridMultilevel"/>
    <w:tmpl w:val="E190FC32"/>
    <w:lvl w:ilvl="0" w:tplc="E40C3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82355"/>
    <w:multiLevelType w:val="hybridMultilevel"/>
    <w:tmpl w:val="39247502"/>
    <w:lvl w:ilvl="0" w:tplc="3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67A206FB"/>
    <w:multiLevelType w:val="hybridMultilevel"/>
    <w:tmpl w:val="27A8DDEE"/>
    <w:lvl w:ilvl="0" w:tplc="A92C7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B60CB"/>
    <w:multiLevelType w:val="hybridMultilevel"/>
    <w:tmpl w:val="3998D81E"/>
    <w:lvl w:ilvl="0" w:tplc="6AACB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09A7"/>
    <w:multiLevelType w:val="hybridMultilevel"/>
    <w:tmpl w:val="CE121290"/>
    <w:lvl w:ilvl="0" w:tplc="6AFA886A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7CB03218"/>
    <w:multiLevelType w:val="hybridMultilevel"/>
    <w:tmpl w:val="845C2682"/>
    <w:lvl w:ilvl="0" w:tplc="B622BB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C8"/>
    <w:rsid w:val="0000116A"/>
    <w:rsid w:val="00055A0F"/>
    <w:rsid w:val="000E6191"/>
    <w:rsid w:val="00113FDC"/>
    <w:rsid w:val="001242CF"/>
    <w:rsid w:val="00147A6F"/>
    <w:rsid w:val="001B0ED5"/>
    <w:rsid w:val="001C3FCC"/>
    <w:rsid w:val="002962C5"/>
    <w:rsid w:val="002A60FD"/>
    <w:rsid w:val="002E4503"/>
    <w:rsid w:val="00322364"/>
    <w:rsid w:val="003331D4"/>
    <w:rsid w:val="00394086"/>
    <w:rsid w:val="0040336E"/>
    <w:rsid w:val="005527DA"/>
    <w:rsid w:val="0059745D"/>
    <w:rsid w:val="00663B93"/>
    <w:rsid w:val="00700489"/>
    <w:rsid w:val="007058B5"/>
    <w:rsid w:val="007C7948"/>
    <w:rsid w:val="007F5189"/>
    <w:rsid w:val="00947937"/>
    <w:rsid w:val="00956720"/>
    <w:rsid w:val="009C52C8"/>
    <w:rsid w:val="009D0E8B"/>
    <w:rsid w:val="00A351E7"/>
    <w:rsid w:val="00A37BB5"/>
    <w:rsid w:val="00AC2779"/>
    <w:rsid w:val="00BD38DB"/>
    <w:rsid w:val="00C945B9"/>
    <w:rsid w:val="00CB15F5"/>
    <w:rsid w:val="00CD7325"/>
    <w:rsid w:val="00D52EF2"/>
    <w:rsid w:val="00D7028A"/>
    <w:rsid w:val="00D702E4"/>
    <w:rsid w:val="00E16830"/>
    <w:rsid w:val="00E5048C"/>
    <w:rsid w:val="00F63E0D"/>
    <w:rsid w:val="00F86B86"/>
    <w:rsid w:val="00F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7B9DC-969B-4B36-8202-2720C919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9C52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C52C8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1B0ED5"/>
    <w:pPr>
      <w:spacing w:after="0" w:line="240" w:lineRule="auto"/>
    </w:pPr>
    <w:rPr>
      <w:lang w:val="es-ES_tradnl"/>
    </w:rPr>
  </w:style>
  <w:style w:type="character" w:customStyle="1" w:styleId="apple-converted-space">
    <w:name w:val="apple-converted-space"/>
    <w:basedOn w:val="Fuentedeprrafopredeter"/>
    <w:rsid w:val="00BD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San Carlos</cp:lastModifiedBy>
  <cp:revision>4</cp:revision>
  <dcterms:created xsi:type="dcterms:W3CDTF">2020-01-09T02:23:00Z</dcterms:created>
  <dcterms:modified xsi:type="dcterms:W3CDTF">2020-01-09T02:56:00Z</dcterms:modified>
</cp:coreProperties>
</file>